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89C" w:rsidRDefault="003F389C" w:rsidP="003F389C">
      <w:pPr>
        <w:spacing w:line="360" w:lineRule="auto"/>
        <w:rPr>
          <w:rFonts w:ascii="楷体_GB2312" w:eastAsia="楷体_GB2312"/>
          <w:b/>
          <w:bCs/>
          <w:sz w:val="24"/>
          <w:szCs w:val="24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附件</w:t>
      </w:r>
      <w:r>
        <w:rPr>
          <w:rFonts w:ascii="仿宋_GB2312" w:eastAsia="仿宋_GB2312" w:hAnsi="宋体" w:cs="仿宋_GB2312"/>
          <w:sz w:val="32"/>
          <w:szCs w:val="32"/>
        </w:rPr>
        <w:t>1</w:t>
      </w:r>
      <w:r>
        <w:rPr>
          <w:rFonts w:ascii="仿宋_GB2312" w:eastAsia="仿宋_GB2312" w:hAnsi="宋体" w:cs="仿宋_GB2312" w:hint="eastAsia"/>
          <w:sz w:val="32"/>
          <w:szCs w:val="32"/>
        </w:rPr>
        <w:t>：</w:t>
      </w:r>
    </w:p>
    <w:p w:rsidR="003F389C" w:rsidRDefault="003F389C" w:rsidP="003F389C">
      <w:pPr>
        <w:snapToGrid w:val="0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全国高校外语教学</w:t>
      </w:r>
      <w:proofErr w:type="gramStart"/>
      <w:r>
        <w:rPr>
          <w:rFonts w:ascii="黑体" w:eastAsia="黑体" w:hint="eastAsia"/>
          <w:sz w:val="32"/>
          <w:szCs w:val="32"/>
        </w:rPr>
        <w:t>大赛微课比赛</w:t>
      </w:r>
      <w:proofErr w:type="gramEnd"/>
      <w:r>
        <w:rPr>
          <w:rFonts w:ascii="黑体" w:eastAsia="黑体" w:hint="eastAsia"/>
          <w:sz w:val="32"/>
          <w:szCs w:val="32"/>
        </w:rPr>
        <w:t>江苏省赛区比赛</w:t>
      </w:r>
    </w:p>
    <w:p w:rsidR="003F389C" w:rsidRDefault="003F389C" w:rsidP="003F389C">
      <w:pPr>
        <w:snapToGrid w:val="0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暨江苏省强国外语</w:t>
      </w:r>
      <w:proofErr w:type="gramStart"/>
      <w:r>
        <w:rPr>
          <w:rFonts w:ascii="黑体" w:eastAsia="黑体" w:hint="eastAsia"/>
          <w:sz w:val="32"/>
          <w:szCs w:val="32"/>
        </w:rPr>
        <w:t>金牌微课大赛</w:t>
      </w:r>
      <w:proofErr w:type="gramEnd"/>
    </w:p>
    <w:p w:rsidR="003F389C" w:rsidRDefault="003F389C" w:rsidP="003F389C">
      <w:pPr>
        <w:snapToGrid w:val="0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组委会名单</w:t>
      </w:r>
    </w:p>
    <w:p w:rsidR="003F389C" w:rsidRDefault="003F389C" w:rsidP="003F389C">
      <w:pPr>
        <w:snapToGrid w:val="0"/>
        <w:spacing w:line="460" w:lineRule="exact"/>
        <w:ind w:firstLineChars="100" w:firstLine="240"/>
        <w:rPr>
          <w:rFonts w:ascii="宋体" w:hAnsi="宋体" w:cs="宋体"/>
          <w:color w:val="000000"/>
          <w:sz w:val="24"/>
        </w:rPr>
      </w:pPr>
      <w:r>
        <w:rPr>
          <w:rFonts w:ascii="黑体" w:eastAsia="黑体" w:hint="eastAsia"/>
          <w:color w:val="000000"/>
          <w:sz w:val="24"/>
        </w:rPr>
        <w:t>总 指 导</w:t>
      </w:r>
      <w:r>
        <w:rPr>
          <w:rFonts w:eastAsia="仿宋_GB2312" w:hint="eastAsia"/>
          <w:color w:val="000000"/>
          <w:sz w:val="24"/>
        </w:rPr>
        <w:t>：</w:t>
      </w:r>
      <w:r>
        <w:rPr>
          <w:rFonts w:ascii="宋体" w:hAnsi="宋体" w:cs="宋体" w:hint="eastAsia"/>
          <w:color w:val="000000"/>
          <w:sz w:val="24"/>
        </w:rPr>
        <w:t>丁晓昌</w:t>
      </w:r>
    </w:p>
    <w:p w:rsidR="003F389C" w:rsidRDefault="003F389C" w:rsidP="003F389C">
      <w:pPr>
        <w:snapToGrid w:val="0"/>
        <w:spacing w:line="460" w:lineRule="exact"/>
        <w:ind w:firstLineChars="100" w:firstLine="240"/>
        <w:rPr>
          <w:rFonts w:ascii="宋体" w:hAnsi="宋体" w:cs="宋体"/>
          <w:color w:val="000000"/>
          <w:sz w:val="24"/>
        </w:rPr>
      </w:pPr>
      <w:r>
        <w:rPr>
          <w:rFonts w:ascii="黑体" w:eastAsia="黑体" w:hint="eastAsia"/>
          <w:color w:val="000000"/>
          <w:sz w:val="24"/>
        </w:rPr>
        <w:t>总 顾 问：</w:t>
      </w:r>
      <w:proofErr w:type="gramStart"/>
      <w:r>
        <w:rPr>
          <w:rFonts w:ascii="宋体" w:hAnsi="宋体" w:cs="宋体" w:hint="eastAsia"/>
          <w:color w:val="000000"/>
          <w:sz w:val="24"/>
        </w:rPr>
        <w:t>杨治中</w:t>
      </w:r>
      <w:proofErr w:type="gramEnd"/>
    </w:p>
    <w:p w:rsidR="003F389C" w:rsidRDefault="003F389C" w:rsidP="003F389C">
      <w:pPr>
        <w:snapToGrid w:val="0"/>
        <w:spacing w:line="460" w:lineRule="exact"/>
        <w:ind w:firstLineChars="100" w:firstLine="240"/>
        <w:rPr>
          <w:rFonts w:ascii="宋体" w:hAnsi="宋体" w:cs="宋体"/>
          <w:color w:val="000000"/>
          <w:sz w:val="24"/>
        </w:rPr>
      </w:pPr>
      <w:r>
        <w:rPr>
          <w:rFonts w:ascii="黑体" w:eastAsia="黑体" w:hint="eastAsia"/>
          <w:color w:val="000000"/>
          <w:sz w:val="24"/>
        </w:rPr>
        <w:t>专家委员：</w:t>
      </w:r>
      <w:r>
        <w:rPr>
          <w:rFonts w:ascii="宋体" w:hAnsi="宋体" w:cs="宋体" w:hint="eastAsia"/>
          <w:color w:val="000000"/>
          <w:sz w:val="24"/>
        </w:rPr>
        <w:t xml:space="preserve">俞洪亮  陈 红  毕凤珊  </w:t>
      </w:r>
      <w:r>
        <w:rPr>
          <w:rFonts w:ascii="宋体" w:hAnsi="宋体" w:hint="eastAsia"/>
          <w:sz w:val="24"/>
        </w:rPr>
        <w:t>严</w:t>
      </w:r>
      <w:proofErr w:type="gramStart"/>
      <w:r>
        <w:rPr>
          <w:rFonts w:ascii="宋体" w:hAnsi="宋体" w:hint="eastAsia"/>
          <w:sz w:val="24"/>
        </w:rPr>
        <w:t>世</w:t>
      </w:r>
      <w:proofErr w:type="gramEnd"/>
      <w:r>
        <w:rPr>
          <w:rFonts w:ascii="宋体" w:hAnsi="宋体" w:hint="eastAsia"/>
          <w:sz w:val="24"/>
        </w:rPr>
        <w:t xml:space="preserve">清  </w:t>
      </w:r>
      <w:r>
        <w:rPr>
          <w:rFonts w:ascii="宋体" w:hAnsi="宋体" w:cs="宋体" w:hint="eastAsia"/>
          <w:color w:val="000000"/>
          <w:sz w:val="24"/>
        </w:rPr>
        <w:t>孙 玉</w:t>
      </w:r>
    </w:p>
    <w:p w:rsidR="003F389C" w:rsidRDefault="003F389C" w:rsidP="003F389C">
      <w:pPr>
        <w:spacing w:line="460" w:lineRule="exact"/>
        <w:ind w:firstLineChars="100" w:firstLine="240"/>
        <w:rPr>
          <w:rFonts w:ascii="黑体" w:eastAsia="黑体"/>
          <w:color w:val="000000"/>
          <w:sz w:val="24"/>
        </w:rPr>
      </w:pPr>
      <w:r>
        <w:rPr>
          <w:rFonts w:ascii="黑体" w:eastAsia="黑体" w:hint="eastAsia"/>
          <w:color w:val="000000"/>
          <w:sz w:val="24"/>
        </w:rPr>
        <w:t>主    任：</w:t>
      </w:r>
    </w:p>
    <w:p w:rsidR="003F389C" w:rsidRDefault="003F389C" w:rsidP="003F389C">
      <w:pPr>
        <w:spacing w:line="460" w:lineRule="exact"/>
        <w:ind w:firstLineChars="600" w:firstLine="1440"/>
        <w:rPr>
          <w:rFonts w:ascii="黑体" w:eastAsia="黑体"/>
          <w:color w:val="000000"/>
          <w:sz w:val="24"/>
        </w:rPr>
      </w:pPr>
      <w:r>
        <w:rPr>
          <w:rFonts w:ascii="宋体" w:hAnsi="宋体" w:hint="eastAsia"/>
          <w:sz w:val="24"/>
        </w:rPr>
        <w:t>王海啸  江苏省高等学校外国语教学研究会会长</w:t>
      </w:r>
    </w:p>
    <w:p w:rsidR="003F389C" w:rsidRDefault="003F389C" w:rsidP="003F389C">
      <w:pPr>
        <w:snapToGrid w:val="0"/>
        <w:spacing w:line="460" w:lineRule="exact"/>
        <w:ind w:firstLineChars="600" w:firstLine="1440"/>
        <w:rPr>
          <w:rFonts w:ascii="宋体" w:hAnsi="宋体"/>
          <w:sz w:val="24"/>
        </w:rPr>
      </w:pPr>
      <w:proofErr w:type="gramStart"/>
      <w:r>
        <w:rPr>
          <w:rFonts w:ascii="宋体" w:hAnsi="宋体" w:hint="eastAsia"/>
          <w:sz w:val="24"/>
        </w:rPr>
        <w:t>李霄翔</w:t>
      </w:r>
      <w:proofErr w:type="gramEnd"/>
      <w:r>
        <w:rPr>
          <w:rFonts w:ascii="宋体" w:hAnsi="宋体" w:hint="eastAsia"/>
          <w:sz w:val="24"/>
        </w:rPr>
        <w:t xml:space="preserve">  江苏省高等学校外国语教学研究会常务副会长</w:t>
      </w:r>
    </w:p>
    <w:p w:rsidR="003F389C" w:rsidRDefault="003F389C" w:rsidP="003F389C">
      <w:pPr>
        <w:spacing w:line="460" w:lineRule="exact"/>
        <w:ind w:firstLineChars="100" w:firstLine="240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副 主 任：（以姓氏拼音为序）</w:t>
      </w:r>
    </w:p>
    <w:tbl>
      <w:tblPr>
        <w:tblW w:w="10740" w:type="dxa"/>
        <w:tblInd w:w="98" w:type="dxa"/>
        <w:tblLook w:val="04A0" w:firstRow="1" w:lastRow="0" w:firstColumn="1" w:lastColumn="0" w:noHBand="0" w:noVBand="1"/>
      </w:tblPr>
      <w:tblGrid>
        <w:gridCol w:w="10740"/>
      </w:tblGrid>
      <w:tr w:rsidR="003F389C" w:rsidTr="00D23957">
        <w:trPr>
          <w:trHeight w:val="300"/>
        </w:trPr>
        <w:tc>
          <w:tcPr>
            <w:tcW w:w="10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389C" w:rsidRDefault="003F389C" w:rsidP="00D23957">
            <w:pPr>
              <w:snapToGrid w:val="0"/>
              <w:spacing w:line="460" w:lineRule="exact"/>
              <w:ind w:leftChars="675" w:left="1418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陈  辉  常州纺织服装职业技术学院人文学院院长</w:t>
            </w:r>
          </w:p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陈美华  东南大学外国语学院院长</w:t>
            </w:r>
          </w:p>
        </w:tc>
      </w:tr>
      <w:tr w:rsidR="003F389C" w:rsidTr="00D239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陈新仁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南京大学大学外语部副主任</w:t>
            </w:r>
          </w:p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耿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/>
                <w:sz w:val="24"/>
                <w:szCs w:val="24"/>
              </w:rPr>
              <w:t>联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/>
                <w:sz w:val="24"/>
                <w:szCs w:val="24"/>
              </w:rPr>
              <w:t>中国江苏网副总编辑   </w:t>
            </w:r>
          </w:p>
        </w:tc>
      </w:tr>
      <w:tr w:rsidR="003F389C" w:rsidTr="00D239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  宁  南京大学外国语学院院长</w:t>
            </w:r>
          </w:p>
        </w:tc>
      </w:tr>
      <w:tr w:rsidR="003F389C" w:rsidTr="00D239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黄新炎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上海外语教育出版社江苏中心主任</w:t>
            </w:r>
          </w:p>
        </w:tc>
      </w:tr>
      <w:tr w:rsidR="003F389C" w:rsidTr="00D239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李恩亮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江苏高校外国语教学研究会高职分会会长</w:t>
            </w:r>
          </w:p>
        </w:tc>
      </w:tr>
      <w:tr w:rsidR="003F389C" w:rsidTr="00D239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陆国君  南通大学外国语学院院长</w:t>
            </w:r>
          </w:p>
        </w:tc>
      </w:tr>
      <w:tr w:rsidR="003F389C" w:rsidTr="00D239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綦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亮  苏州科技大学外国语学院副院长（主持工作）</w:t>
            </w:r>
          </w:p>
        </w:tc>
      </w:tr>
      <w:tr w:rsidR="003F389C" w:rsidTr="00D239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邵红万  扬州市职业大学外国语学院院长</w:t>
            </w:r>
          </w:p>
        </w:tc>
      </w:tr>
      <w:tr w:rsidR="003F389C" w:rsidTr="00D239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王金铨  扬州大学外国语学院院长</w:t>
            </w:r>
          </w:p>
        </w:tc>
      </w:tr>
      <w:tr w:rsidR="003F389C" w:rsidTr="00D239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王永祥  南京师范大学外国语学院院长</w:t>
            </w:r>
          </w:p>
        </w:tc>
      </w:tr>
      <w:tr w:rsidR="003F389C" w:rsidTr="00D239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张  俊  南京市职教（成人）教研室教研员</w:t>
            </w:r>
          </w:p>
        </w:tc>
      </w:tr>
      <w:tr w:rsidR="003F389C" w:rsidTr="00D239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张  </w:t>
            </w:r>
            <w:proofErr w:type="gramStart"/>
            <w:r>
              <w:rPr>
                <w:rFonts w:ascii="宋体" w:hAnsi="宋体" w:hint="eastAsia"/>
                <w:sz w:val="24"/>
              </w:rPr>
              <w:t>卓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苏州大学东吴学院大学英语系主任</w:t>
            </w:r>
          </w:p>
        </w:tc>
      </w:tr>
      <w:tr w:rsidR="003F389C" w:rsidTr="00D239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389C" w:rsidRDefault="003F389C" w:rsidP="00D23957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赵雪琴  南京理工大学外国语学院院长</w:t>
            </w:r>
          </w:p>
        </w:tc>
      </w:tr>
    </w:tbl>
    <w:p w:rsidR="003F389C" w:rsidRDefault="003F389C" w:rsidP="003F389C">
      <w:pPr>
        <w:spacing w:line="460" w:lineRule="exact"/>
        <w:ind w:firstLineChars="100" w:firstLine="240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秘 书 长：</w:t>
      </w:r>
    </w:p>
    <w:p w:rsidR="003F389C" w:rsidRDefault="003F389C" w:rsidP="003F389C">
      <w:pPr>
        <w:spacing w:line="460" w:lineRule="exact"/>
        <w:ind w:firstLineChars="600" w:firstLine="1440"/>
        <w:rPr>
          <w:rFonts w:ascii="黑体" w:eastAsia="黑体"/>
          <w:sz w:val="24"/>
        </w:rPr>
      </w:pPr>
      <w:r>
        <w:rPr>
          <w:rFonts w:ascii="宋体" w:hAnsi="宋体" w:hint="eastAsia"/>
          <w:sz w:val="24"/>
        </w:rPr>
        <w:t xml:space="preserve">胡永辉  江苏省高等学校外国语教学研究会秘书长 </w:t>
      </w:r>
    </w:p>
    <w:p w:rsidR="003F389C" w:rsidRDefault="003F389C" w:rsidP="003F389C">
      <w:pPr>
        <w:snapToGrid w:val="0"/>
        <w:spacing w:line="460" w:lineRule="exact"/>
        <w:ind w:firstLineChars="590" w:firstLine="1416"/>
        <w:rPr>
          <w:rFonts w:ascii="宋体" w:hAnsi="宋体"/>
          <w:sz w:val="24"/>
        </w:rPr>
      </w:pPr>
      <w:proofErr w:type="gramStart"/>
      <w:r>
        <w:rPr>
          <w:rFonts w:ascii="宋体" w:hAnsi="宋体" w:hint="eastAsia"/>
          <w:sz w:val="24"/>
        </w:rPr>
        <w:t>崔</w:t>
      </w:r>
      <w:proofErr w:type="gramEnd"/>
      <w:r>
        <w:rPr>
          <w:rFonts w:ascii="宋体" w:hAnsi="宋体" w:hint="eastAsia"/>
          <w:sz w:val="24"/>
        </w:rPr>
        <w:t xml:space="preserve">  红  上海外语教育出版社江苏中心常务副主任</w:t>
      </w:r>
    </w:p>
    <w:p w:rsidR="004E6D6B" w:rsidRPr="003F389C" w:rsidRDefault="004E6D6B">
      <w:bookmarkStart w:id="0" w:name="_GoBack"/>
      <w:bookmarkEnd w:id="0"/>
    </w:p>
    <w:sectPr w:rsidR="004E6D6B" w:rsidRPr="003F38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89C"/>
    <w:rsid w:val="003F389C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833DAB-5EB4-4B0A-9DC9-603809719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389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2022-04-18T08:06:00Z</dcterms:created>
  <dcterms:modified xsi:type="dcterms:W3CDTF">2022-04-18T08:06:00Z</dcterms:modified>
</cp:coreProperties>
</file>